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37AB"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Ministerstvo spravedlnosti posiluje ochranu obětí obchodování s lidmi a zavádí povinnost pojištění při výkonu trestu obecně prospěšných prací</w:t>
      </w:r>
    </w:p>
    <w:p w14:paraId="73DA1B0B"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b/>
          <w:bCs/>
        </w:rPr>
        <w:t>Vláda na svém posledním jednání schválila návrh zákona z dílny Ministerstva spravedlnosti, který se věnuje ochraně obětí obchodování s lidmi a současně také zavádí povinnost pojištění pro situace vznikající při výkonu trestu obecně prospěšných prací</w:t>
      </w:r>
    </w:p>
    <w:p w14:paraId="114C72F4"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b/>
          <w:bCs/>
        </w:rPr>
        <w:t>Silnější ochrana obětí obchodování s lidmi</w:t>
      </w:r>
    </w:p>
    <w:p w14:paraId="3CE2BB28"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Návrh reaguje na nové formy vykořisťování, které se v Evropě i ve světě objevují stále častěji. Patří mezi ně například obchodování s dětmi (prodej dítěte cizí osobě), nucené sňatky, nebo práce či služby vykonávané v extrémně vykořisťujících podmínkách (např. odebrání dokladů totožnosti oběti v cizí zemi nucení pracovat v nelidských podmínkách pouze za stravu).</w:t>
      </w:r>
    </w:p>
    <w:p w14:paraId="6132B011"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Zákon zavádí také trestnost pro ty, kteří vědomě využijí služby obětí obchodování s lidmi. Jedná se o profitování z nucené práce, využití služeb žen, které jsou obchodovány za účelem prostituce nebo využití jakýchkoli jiných služeb poskytovaných osobami, o kterých dotyční prokazatelně vědí, že je poskytují v důsledku toho, že jsou obětí obchodování s lidmi.</w:t>
      </w:r>
    </w:p>
    <w:p w14:paraId="70996167"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Důležitou změnou je stanovení výslovného pravidla, že tyto oběti nebudou za určitých podmínek trestně postižitelné za trestný čin, ke kterému byly donuceny. Ochrání to zejména děti a další zranitelné osoby, které jsou obchodníky zneužívány.</w:t>
      </w:r>
    </w:p>
    <w:p w14:paraId="473A9578"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i/>
          <w:iCs/>
        </w:rPr>
        <w:t>„Naším cílem je posílit ochranu obětí a usnadnit jim cestu k pomoci. Zároveň chceme, aby právo lépe reagovalo na nové způsoby, jakými jsou lidé zneužíváni. Přísnější postih těch, kteří vědomě využívají obětí, je důležitým krokem,“</w:t>
      </w:r>
      <w:r w:rsidRPr="00F81B59">
        <w:rPr>
          <w:rFonts w:ascii="Times New Roman" w:hAnsi="Times New Roman" w:cs="Times New Roman"/>
        </w:rPr>
        <w:t> uvedl ministr spravedlnosti Jeroným Tejc.</w:t>
      </w:r>
    </w:p>
    <w:p w14:paraId="2D84E98C"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b/>
          <w:bCs/>
        </w:rPr>
        <w:t>Povinnost pojištění odpovědnosti za škodu vzniklou při výkonu trestu obecně prospěšných prací</w:t>
      </w:r>
    </w:p>
    <w:p w14:paraId="5F00683D"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Druhá část schváleného návrhu řeší situace, kdy při výkonu trestu obecně prospěšných prací dojde k úrazu nebo škodě na majetku. V těchto případech se nejedná o klasický pracovní poměr, nelze tedy aplikovat ustanovení zákoníku práce, a tak obce a další organizace poskytující obecně prospěšné práce mohou být vystaveny riziku složitých právních sporů. </w:t>
      </w:r>
    </w:p>
    <w:p w14:paraId="2DABD7D5"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Nově zákon zavádí povinné pojištění, které pokryje újmu na zdraví způsobenou odsouzenému nebo odsouzeným nebo škodu vzniklou při práci. Dále umožní, aby poskytovatelé těchto prací (např. obce, církve, neziskové organizace) mohli požádat stát o refundaci nákladů na pojištění. Tím zákon zvýší ochotu obcí a dalších organizací tyto práce poskytovat, protože ponesou menší právní rizika, což usnadní výkon tohoto druhu trestu.</w:t>
      </w:r>
    </w:p>
    <w:p w14:paraId="3483E0E5"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Roční náklady na toto pojištění se odhadují na 430 tisíc korun.</w:t>
      </w:r>
    </w:p>
    <w:p w14:paraId="57B2FED6" w14:textId="77777777" w:rsidR="00F81B59" w:rsidRDefault="00F81B59" w:rsidP="00F81B59">
      <w:pPr>
        <w:jc w:val="both"/>
        <w:rPr>
          <w:rFonts w:ascii="Times New Roman" w:hAnsi="Times New Roman" w:cs="Times New Roman"/>
        </w:rPr>
      </w:pPr>
    </w:p>
    <w:p w14:paraId="4A9CBE9F" w14:textId="77777777" w:rsidR="00F81B59" w:rsidRDefault="00F81B59" w:rsidP="00F81B59">
      <w:pPr>
        <w:jc w:val="both"/>
        <w:rPr>
          <w:rFonts w:ascii="Times New Roman" w:hAnsi="Times New Roman" w:cs="Times New Roman"/>
        </w:rPr>
      </w:pPr>
    </w:p>
    <w:p w14:paraId="761A9F09" w14:textId="68B05B81" w:rsidR="00F81B59" w:rsidRDefault="00F81B59" w:rsidP="00F81B59">
      <w:pPr>
        <w:jc w:val="both"/>
        <w:rPr>
          <w:rFonts w:ascii="Times New Roman" w:hAnsi="Times New Roman" w:cs="Times New Roman"/>
        </w:rPr>
      </w:pPr>
      <w:r>
        <w:rPr>
          <w:rFonts w:ascii="Times New Roman" w:hAnsi="Times New Roman" w:cs="Times New Roman"/>
        </w:rPr>
        <w:t>Nová verze</w:t>
      </w:r>
    </w:p>
    <w:p w14:paraId="44768C36" w14:textId="77777777" w:rsidR="00F81B59" w:rsidRDefault="00F81B59" w:rsidP="00F81B59">
      <w:pPr>
        <w:jc w:val="both"/>
        <w:rPr>
          <w:rFonts w:ascii="Times New Roman" w:hAnsi="Times New Roman" w:cs="Times New Roman"/>
        </w:rPr>
      </w:pPr>
    </w:p>
    <w:p w14:paraId="49EF7C28" w14:textId="77777777" w:rsidR="00F81B59" w:rsidRDefault="00F81B59" w:rsidP="00F81B59">
      <w:pPr>
        <w:jc w:val="both"/>
        <w:rPr>
          <w:rFonts w:ascii="Times New Roman" w:hAnsi="Times New Roman" w:cs="Times New Roman"/>
        </w:rPr>
      </w:pPr>
    </w:p>
    <w:p w14:paraId="0AFA925C" w14:textId="77777777" w:rsidR="00F81B59" w:rsidRDefault="00F81B59" w:rsidP="00F81B59">
      <w:pPr>
        <w:jc w:val="both"/>
        <w:rPr>
          <w:rFonts w:ascii="Times New Roman" w:hAnsi="Times New Roman" w:cs="Times New Roman"/>
        </w:rPr>
      </w:pPr>
    </w:p>
    <w:p w14:paraId="1A6B75EB" w14:textId="2BF10389" w:rsidR="00F81B59" w:rsidRPr="00F81B59" w:rsidRDefault="00F81B59" w:rsidP="00F81B59">
      <w:pPr>
        <w:jc w:val="both"/>
        <w:rPr>
          <w:rFonts w:ascii="Times New Roman" w:hAnsi="Times New Roman" w:cs="Times New Roman"/>
        </w:rPr>
      </w:pPr>
      <w:r>
        <w:rPr>
          <w:rFonts w:ascii="Times New Roman" w:hAnsi="Times New Roman" w:cs="Times New Roman"/>
        </w:rPr>
        <w:t>Posilování</w:t>
      </w:r>
      <w:r w:rsidRPr="00F81B59">
        <w:rPr>
          <w:rFonts w:ascii="Times New Roman" w:hAnsi="Times New Roman" w:cs="Times New Roman"/>
        </w:rPr>
        <w:t xml:space="preserve"> ochran</w:t>
      </w:r>
      <w:r>
        <w:rPr>
          <w:rFonts w:ascii="Times New Roman" w:hAnsi="Times New Roman" w:cs="Times New Roman"/>
        </w:rPr>
        <w:t>y</w:t>
      </w:r>
      <w:r w:rsidRPr="00F81B59">
        <w:rPr>
          <w:rFonts w:ascii="Times New Roman" w:hAnsi="Times New Roman" w:cs="Times New Roman"/>
        </w:rPr>
        <w:t xml:space="preserve"> obětí obchodování s lidmi a povinnost pojištění při výkonu trestu obecně prospěšných prací</w:t>
      </w:r>
    </w:p>
    <w:p w14:paraId="6F26FB6B" w14:textId="77777777" w:rsidR="00F81B59" w:rsidRDefault="00F81B59" w:rsidP="00F81B59">
      <w:pPr>
        <w:jc w:val="both"/>
        <w:rPr>
          <w:rFonts w:ascii="Times New Roman" w:hAnsi="Times New Roman" w:cs="Times New Roman"/>
        </w:rPr>
      </w:pPr>
    </w:p>
    <w:p w14:paraId="153DE9B1" w14:textId="77777777" w:rsidR="00F81B59" w:rsidRDefault="00F81B59" w:rsidP="00F81B59">
      <w:pPr>
        <w:jc w:val="both"/>
        <w:rPr>
          <w:rFonts w:ascii="Times New Roman" w:hAnsi="Times New Roman" w:cs="Times New Roman"/>
        </w:rPr>
      </w:pPr>
    </w:p>
    <w:p w14:paraId="03E8F0D3" w14:textId="77777777" w:rsidR="00F81B59" w:rsidRDefault="00F81B59" w:rsidP="00F81B59">
      <w:pPr>
        <w:jc w:val="both"/>
        <w:rPr>
          <w:rFonts w:ascii="Times New Roman" w:hAnsi="Times New Roman" w:cs="Times New Roman"/>
        </w:rPr>
      </w:pPr>
    </w:p>
    <w:p w14:paraId="14DF0ACA" w14:textId="033ADACF" w:rsidR="00F81B59" w:rsidRPr="00F81B59" w:rsidRDefault="00F81B59" w:rsidP="00F81B59">
      <w:pPr>
        <w:jc w:val="both"/>
        <w:rPr>
          <w:rFonts w:ascii="Times New Roman" w:hAnsi="Times New Roman" w:cs="Times New Roman"/>
        </w:rPr>
      </w:pPr>
      <w:r w:rsidRPr="00F81B59">
        <w:rPr>
          <w:rFonts w:ascii="Times New Roman" w:hAnsi="Times New Roman" w:cs="Times New Roman"/>
        </w:rPr>
        <w:t>Vláda schválila návrh zákona Ministerstva spravedlnosti, který posiluje ochranu obětí obchodování s lidmi a současně zavádí povinné pojištění pro případy škod vzniklých při výkonu trestu obecně prospěšných prací.</w:t>
      </w:r>
    </w:p>
    <w:p w14:paraId="4BAD9769"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Zákon reaguje na nové formy vykořisťování, jako je obchodování s dětmi, nucené sňatky nebo nucená práce v nelidských podmínkách. Nově bude trestné i vědomé využívání služeb osob, které jsou oběťmi obchodování s lidmi, například v oblasti nucené práce nebo prostituce. Současně se výslovně stanoví, že oběti nebudou za splnění zákonných podmínek trestně odpovědné za činy, k nimž byly donuceny, což má chránit zejména děti a další zranitelné osoby.</w:t>
      </w:r>
    </w:p>
    <w:p w14:paraId="5D96818B"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Druhá část návrhu řeší odpovědnost za škodu při výkonu trestu obecně prospěšných prací. Protože se nejedná o pracovněprávní vztah, vznikala dosud právní nejistota pro obce a další organizace. Nově se zavádí povinné pojištění kryjící újmu na zdraví i majetkové škody, přičemž stát umožní refundaci nákladů na toto pojištění poskytovatelům prací, jako jsou obce, církve nebo neziskové organizace.</w:t>
      </w:r>
    </w:p>
    <w:p w14:paraId="71F488A3"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Cílem změn je snížit právní rizika, zvýšit ochotu organizací obecně prospěšné práce poskytovat a zajistit lepší ochranu jak obětí trestné činnosti, tak samotných odsouzených. Odhadované roční náklady na pojištění činí přibližně 430 tisíc korun.</w:t>
      </w:r>
    </w:p>
    <w:p w14:paraId="07FC8C70" w14:textId="77777777" w:rsidR="00F81B59" w:rsidRPr="00F81B59" w:rsidRDefault="00F81B59" w:rsidP="00F81B59">
      <w:pPr>
        <w:jc w:val="both"/>
        <w:rPr>
          <w:rFonts w:ascii="Times New Roman" w:hAnsi="Times New Roman" w:cs="Times New Roman"/>
        </w:rPr>
      </w:pPr>
    </w:p>
    <w:sectPr w:rsidR="00F81B59" w:rsidRPr="00F81B5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9FB2" w14:textId="77777777" w:rsidR="004122A2" w:rsidRDefault="004122A2" w:rsidP="00F81B59">
      <w:pPr>
        <w:spacing w:after="0" w:line="240" w:lineRule="auto"/>
      </w:pPr>
      <w:r>
        <w:separator/>
      </w:r>
    </w:p>
  </w:endnote>
  <w:endnote w:type="continuationSeparator" w:id="0">
    <w:p w14:paraId="125F38A9" w14:textId="77777777" w:rsidR="004122A2" w:rsidRDefault="004122A2" w:rsidP="00F8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7020" w14:textId="77777777" w:rsidR="004122A2" w:rsidRDefault="004122A2" w:rsidP="00F81B59">
      <w:pPr>
        <w:spacing w:after="0" w:line="240" w:lineRule="auto"/>
      </w:pPr>
      <w:r>
        <w:separator/>
      </w:r>
    </w:p>
  </w:footnote>
  <w:footnote w:type="continuationSeparator" w:id="0">
    <w:p w14:paraId="6A43DBD1" w14:textId="77777777" w:rsidR="004122A2" w:rsidRDefault="004122A2" w:rsidP="00F8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31D" w14:textId="77777777" w:rsidR="00F81B59" w:rsidRPr="00F81B59" w:rsidRDefault="00F81B59" w:rsidP="00F81B59">
    <w:pPr>
      <w:jc w:val="both"/>
      <w:rPr>
        <w:rFonts w:ascii="Times New Roman" w:hAnsi="Times New Roman" w:cs="Times New Roman"/>
      </w:rPr>
    </w:pPr>
    <w:r w:rsidRPr="00F81B59">
      <w:rPr>
        <w:rFonts w:ascii="Times New Roman" w:hAnsi="Times New Roman" w:cs="Times New Roman"/>
      </w:rPr>
      <w:t>Ministerstvo spravedlnosti posiluje ochranu obětí obchodování s lidmi a zavádí povinnost pojištění při výkonu trestu obecně prospěšných prací</w:t>
    </w:r>
  </w:p>
  <w:p w14:paraId="2820F31C" w14:textId="77777777" w:rsidR="00F81B59" w:rsidRDefault="00F81B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59"/>
    <w:rsid w:val="004122A2"/>
    <w:rsid w:val="005F7D95"/>
    <w:rsid w:val="009F0941"/>
    <w:rsid w:val="00F81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BBD1"/>
  <w15:chartTrackingRefBased/>
  <w15:docId w15:val="{763175B0-3B46-45C2-8328-CC1898C2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1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81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1B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1B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1B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1B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1B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1B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1B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1B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81B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1B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1B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1B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1B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1B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1B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1B59"/>
    <w:rPr>
      <w:rFonts w:eastAsiaTheme="majorEastAsia" w:cstheme="majorBidi"/>
      <w:color w:val="272727" w:themeColor="text1" w:themeTint="D8"/>
    </w:rPr>
  </w:style>
  <w:style w:type="paragraph" w:styleId="Nzev">
    <w:name w:val="Title"/>
    <w:basedOn w:val="Normln"/>
    <w:next w:val="Normln"/>
    <w:link w:val="NzevChar"/>
    <w:uiPriority w:val="10"/>
    <w:qFormat/>
    <w:rsid w:val="00F81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1B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1B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1B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1B59"/>
    <w:pPr>
      <w:spacing w:before="160"/>
      <w:jc w:val="center"/>
    </w:pPr>
    <w:rPr>
      <w:i/>
      <w:iCs/>
      <w:color w:val="404040" w:themeColor="text1" w:themeTint="BF"/>
    </w:rPr>
  </w:style>
  <w:style w:type="character" w:customStyle="1" w:styleId="CittChar">
    <w:name w:val="Citát Char"/>
    <w:basedOn w:val="Standardnpsmoodstavce"/>
    <w:link w:val="Citt"/>
    <w:uiPriority w:val="29"/>
    <w:rsid w:val="00F81B59"/>
    <w:rPr>
      <w:i/>
      <w:iCs/>
      <w:color w:val="404040" w:themeColor="text1" w:themeTint="BF"/>
    </w:rPr>
  </w:style>
  <w:style w:type="paragraph" w:styleId="Odstavecseseznamem">
    <w:name w:val="List Paragraph"/>
    <w:basedOn w:val="Normln"/>
    <w:uiPriority w:val="34"/>
    <w:qFormat/>
    <w:rsid w:val="00F81B59"/>
    <w:pPr>
      <w:ind w:left="720"/>
      <w:contextualSpacing/>
    </w:pPr>
  </w:style>
  <w:style w:type="character" w:styleId="Zdraznnintenzivn">
    <w:name w:val="Intense Emphasis"/>
    <w:basedOn w:val="Standardnpsmoodstavce"/>
    <w:uiPriority w:val="21"/>
    <w:qFormat/>
    <w:rsid w:val="00F81B59"/>
    <w:rPr>
      <w:i/>
      <w:iCs/>
      <w:color w:val="0F4761" w:themeColor="accent1" w:themeShade="BF"/>
    </w:rPr>
  </w:style>
  <w:style w:type="paragraph" w:styleId="Vrazncitt">
    <w:name w:val="Intense Quote"/>
    <w:basedOn w:val="Normln"/>
    <w:next w:val="Normln"/>
    <w:link w:val="VrazncittChar"/>
    <w:uiPriority w:val="30"/>
    <w:qFormat/>
    <w:rsid w:val="00F81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1B59"/>
    <w:rPr>
      <w:i/>
      <w:iCs/>
      <w:color w:val="0F4761" w:themeColor="accent1" w:themeShade="BF"/>
    </w:rPr>
  </w:style>
  <w:style w:type="character" w:styleId="Odkazintenzivn">
    <w:name w:val="Intense Reference"/>
    <w:basedOn w:val="Standardnpsmoodstavce"/>
    <w:uiPriority w:val="32"/>
    <w:qFormat/>
    <w:rsid w:val="00F81B59"/>
    <w:rPr>
      <w:b/>
      <w:bCs/>
      <w:smallCaps/>
      <w:color w:val="0F4761" w:themeColor="accent1" w:themeShade="BF"/>
      <w:spacing w:val="5"/>
    </w:rPr>
  </w:style>
  <w:style w:type="paragraph" w:styleId="Zhlav">
    <w:name w:val="header"/>
    <w:basedOn w:val="Normln"/>
    <w:link w:val="ZhlavChar"/>
    <w:uiPriority w:val="99"/>
    <w:unhideWhenUsed/>
    <w:rsid w:val="00F81B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B59"/>
  </w:style>
  <w:style w:type="paragraph" w:styleId="Zpat">
    <w:name w:val="footer"/>
    <w:basedOn w:val="Normln"/>
    <w:link w:val="ZpatChar"/>
    <w:uiPriority w:val="99"/>
    <w:unhideWhenUsed/>
    <w:rsid w:val="00F81B59"/>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72873">
      <w:bodyDiv w:val="1"/>
      <w:marLeft w:val="0"/>
      <w:marRight w:val="0"/>
      <w:marTop w:val="0"/>
      <w:marBottom w:val="0"/>
      <w:divBdr>
        <w:top w:val="none" w:sz="0" w:space="0" w:color="auto"/>
        <w:left w:val="none" w:sz="0" w:space="0" w:color="auto"/>
        <w:bottom w:val="none" w:sz="0" w:space="0" w:color="auto"/>
        <w:right w:val="none" w:sz="0" w:space="0" w:color="auto"/>
      </w:divBdr>
    </w:div>
    <w:div w:id="430591168">
      <w:bodyDiv w:val="1"/>
      <w:marLeft w:val="0"/>
      <w:marRight w:val="0"/>
      <w:marTop w:val="0"/>
      <w:marBottom w:val="0"/>
      <w:divBdr>
        <w:top w:val="none" w:sz="0" w:space="0" w:color="auto"/>
        <w:left w:val="none" w:sz="0" w:space="0" w:color="auto"/>
        <w:bottom w:val="none" w:sz="0" w:space="0" w:color="auto"/>
        <w:right w:val="none" w:sz="0" w:space="0" w:color="auto"/>
      </w:divBdr>
    </w:div>
    <w:div w:id="1190680480">
      <w:bodyDiv w:val="1"/>
      <w:marLeft w:val="0"/>
      <w:marRight w:val="0"/>
      <w:marTop w:val="0"/>
      <w:marBottom w:val="0"/>
      <w:divBdr>
        <w:top w:val="none" w:sz="0" w:space="0" w:color="auto"/>
        <w:left w:val="none" w:sz="0" w:space="0" w:color="auto"/>
        <w:bottom w:val="none" w:sz="0" w:space="0" w:color="auto"/>
        <w:right w:val="none" w:sz="0" w:space="0" w:color="auto"/>
      </w:divBdr>
    </w:div>
    <w:div w:id="1389693910">
      <w:bodyDiv w:val="1"/>
      <w:marLeft w:val="0"/>
      <w:marRight w:val="0"/>
      <w:marTop w:val="0"/>
      <w:marBottom w:val="0"/>
      <w:divBdr>
        <w:top w:val="none" w:sz="0" w:space="0" w:color="auto"/>
        <w:left w:val="none" w:sz="0" w:space="0" w:color="auto"/>
        <w:bottom w:val="none" w:sz="0" w:space="0" w:color="auto"/>
        <w:right w:val="none" w:sz="0" w:space="0" w:color="auto"/>
      </w:divBdr>
    </w:div>
    <w:div w:id="1486821404">
      <w:bodyDiv w:val="1"/>
      <w:marLeft w:val="0"/>
      <w:marRight w:val="0"/>
      <w:marTop w:val="0"/>
      <w:marBottom w:val="0"/>
      <w:divBdr>
        <w:top w:val="none" w:sz="0" w:space="0" w:color="auto"/>
        <w:left w:val="none" w:sz="0" w:space="0" w:color="auto"/>
        <w:bottom w:val="none" w:sz="0" w:space="0" w:color="auto"/>
        <w:right w:val="none" w:sz="0" w:space="0" w:color="auto"/>
      </w:divBdr>
    </w:div>
    <w:div w:id="20317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585</Words>
  <Characters>3453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Zelenkova</dc:creator>
  <cp:keywords/>
  <dc:description/>
  <cp:lastModifiedBy>Veronika Zelenkova</cp:lastModifiedBy>
  <cp:revision>1</cp:revision>
  <dcterms:created xsi:type="dcterms:W3CDTF">2026-02-17T06:46:00Z</dcterms:created>
  <dcterms:modified xsi:type="dcterms:W3CDTF">2026-02-17T06:58:00Z</dcterms:modified>
</cp:coreProperties>
</file>